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8053" w14:textId="37D1C137" w:rsidR="00CB12D6" w:rsidRDefault="00E777C7" w:rsidP="007D2C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собственники!</w:t>
      </w:r>
    </w:p>
    <w:p w14:paraId="3F3CA72E" w14:textId="377DF804" w:rsidR="00E777C7" w:rsidRDefault="00E77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Вашего удобства инициативная группа подготовила пояснения относительно вопросов, выносимых на заочное голосование собственников.</w:t>
      </w:r>
    </w:p>
    <w:p w14:paraId="29DF6106" w14:textId="77777777" w:rsidR="00421E45" w:rsidRDefault="00E77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голосование призвано дать толчок масштабной работе по улучшению условий проживания в нашем ЖК. </w:t>
      </w:r>
      <w:r w:rsidR="00421E4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частие каждого собственника в этой работе крайне важно!!! </w:t>
      </w:r>
    </w:p>
    <w:p w14:paraId="1FCC6CB0" w14:textId="77777777" w:rsidR="00421E45" w:rsidRDefault="0042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приведено краткое пояснение относительно сути выносимых на голосование вопросов:</w:t>
      </w:r>
    </w:p>
    <w:p w14:paraId="0417B4B2" w14:textId="77777777" w:rsidR="00421E45" w:rsidRDefault="00421E45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№1-6.</w:t>
      </w:r>
      <w:r>
        <w:rPr>
          <w:rFonts w:ascii="Times New Roman" w:hAnsi="Times New Roman" w:cs="Times New Roman"/>
        </w:rPr>
        <w:t xml:space="preserve"> Определение формата голосования. Преимущественный (рекомендованный) формат – голосование через ГИС ЖКХ. Доступен для авторизованных пользователей портала Госуслуги.  В качестве запасного варианта – голосование традиционным способом через заполнение бюллетеней. Обратите внимание на обязательность внесения персональных данных в соответствующих полях преамбулы бюллетеня.</w:t>
      </w:r>
    </w:p>
    <w:p w14:paraId="50DA03F1" w14:textId="286ECCD4" w:rsidR="00694CD0" w:rsidRDefault="00421E45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№7-15.</w:t>
      </w:r>
      <w:r>
        <w:rPr>
          <w:rFonts w:ascii="Times New Roman" w:hAnsi="Times New Roman" w:cs="Times New Roman"/>
        </w:rPr>
        <w:t xml:space="preserve"> Определение способа формирования фонда капитального ре</w:t>
      </w:r>
      <w:r w:rsidR="0098385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онта</w:t>
      </w:r>
      <w:r w:rsidR="00983851">
        <w:rPr>
          <w:rFonts w:ascii="Times New Roman" w:hAnsi="Times New Roman" w:cs="Times New Roman"/>
        </w:rPr>
        <w:t xml:space="preserve"> путем аккумулирования взносов </w:t>
      </w:r>
      <w:proofErr w:type="gramStart"/>
      <w:r w:rsidR="00983851">
        <w:rPr>
          <w:rFonts w:ascii="Times New Roman" w:hAnsi="Times New Roman" w:cs="Times New Roman"/>
        </w:rPr>
        <w:t>на  специальном</w:t>
      </w:r>
      <w:proofErr w:type="gramEnd"/>
      <w:r w:rsidR="00983851">
        <w:rPr>
          <w:rFonts w:ascii="Times New Roman" w:hAnsi="Times New Roman" w:cs="Times New Roman"/>
        </w:rPr>
        <w:t xml:space="preserve"> счете, который будет открыт Управляющей компанией.</w:t>
      </w:r>
      <w:r>
        <w:rPr>
          <w:rFonts w:ascii="Times New Roman" w:hAnsi="Times New Roman" w:cs="Times New Roman"/>
        </w:rPr>
        <w:t xml:space="preserve"> </w:t>
      </w:r>
      <w:r w:rsidR="00983851">
        <w:rPr>
          <w:rFonts w:ascii="Times New Roman" w:hAnsi="Times New Roman" w:cs="Times New Roman"/>
        </w:rPr>
        <w:t xml:space="preserve">Внесение взносов на </w:t>
      </w:r>
      <w:proofErr w:type="spellStart"/>
      <w:proofErr w:type="gramStart"/>
      <w:r w:rsidR="00983851">
        <w:rPr>
          <w:rFonts w:ascii="Times New Roman" w:hAnsi="Times New Roman" w:cs="Times New Roman"/>
        </w:rPr>
        <w:t>кап.ремонт</w:t>
      </w:r>
      <w:proofErr w:type="spellEnd"/>
      <w:proofErr w:type="gramEnd"/>
      <w:r w:rsidR="00983851">
        <w:rPr>
          <w:rFonts w:ascii="Times New Roman" w:hAnsi="Times New Roman" w:cs="Times New Roman"/>
        </w:rPr>
        <w:t xml:space="preserve"> – это обязанность собственников жилых помещений, установленн</w:t>
      </w:r>
      <w:r w:rsidR="00AA3087">
        <w:rPr>
          <w:rFonts w:ascii="Times New Roman" w:hAnsi="Times New Roman" w:cs="Times New Roman"/>
        </w:rPr>
        <w:t xml:space="preserve">ая </w:t>
      </w:r>
      <w:r w:rsidR="00983851">
        <w:rPr>
          <w:rFonts w:ascii="Times New Roman" w:hAnsi="Times New Roman" w:cs="Times New Roman"/>
        </w:rPr>
        <w:t xml:space="preserve">законодательно. Это один из важнейших вопросов повестки. </w:t>
      </w:r>
      <w:r w:rsidR="00694CD0">
        <w:rPr>
          <w:rFonts w:ascii="Times New Roman" w:hAnsi="Times New Roman" w:cs="Times New Roman"/>
        </w:rPr>
        <w:t xml:space="preserve">Формирование Фонда на специальном счете, который будет открыт УК, </w:t>
      </w:r>
      <w:proofErr w:type="gramStart"/>
      <w:r w:rsidR="00694CD0">
        <w:rPr>
          <w:rFonts w:ascii="Times New Roman" w:hAnsi="Times New Roman" w:cs="Times New Roman"/>
        </w:rPr>
        <w:t>- это</w:t>
      </w:r>
      <w:proofErr w:type="gramEnd"/>
      <w:r w:rsidR="00694CD0">
        <w:rPr>
          <w:rFonts w:ascii="Times New Roman" w:hAnsi="Times New Roman" w:cs="Times New Roman"/>
        </w:rPr>
        <w:t xml:space="preserve"> рационально и безопасно. В случае обоснованной необходимости капитального ремонта достаточно будет только принять решение собственников. Формулировки предусматривают полномочия УК на размещение средств </w:t>
      </w:r>
      <w:proofErr w:type="spellStart"/>
      <w:r w:rsidR="00694CD0">
        <w:rPr>
          <w:rFonts w:ascii="Times New Roman" w:hAnsi="Times New Roman" w:cs="Times New Roman"/>
        </w:rPr>
        <w:t>Спец.счета</w:t>
      </w:r>
      <w:proofErr w:type="spellEnd"/>
      <w:r w:rsidR="00694CD0">
        <w:rPr>
          <w:rFonts w:ascii="Times New Roman" w:hAnsi="Times New Roman" w:cs="Times New Roman"/>
        </w:rPr>
        <w:t xml:space="preserve"> в депозит или неснижаемые остатки (проценты начисляются на </w:t>
      </w:r>
      <w:proofErr w:type="spellStart"/>
      <w:r w:rsidR="00694CD0">
        <w:rPr>
          <w:rFonts w:ascii="Times New Roman" w:hAnsi="Times New Roman" w:cs="Times New Roman"/>
        </w:rPr>
        <w:t>Спец.счет</w:t>
      </w:r>
      <w:proofErr w:type="spellEnd"/>
      <w:r w:rsidR="00694CD0">
        <w:rPr>
          <w:rFonts w:ascii="Times New Roman" w:hAnsi="Times New Roman" w:cs="Times New Roman"/>
        </w:rPr>
        <w:t>).</w:t>
      </w:r>
    </w:p>
    <w:p w14:paraId="5B0AF81B" w14:textId="01B84A53" w:rsidR="00983851" w:rsidRDefault="00983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694CD0">
        <w:rPr>
          <w:rFonts w:ascii="Times New Roman" w:hAnsi="Times New Roman" w:cs="Times New Roman"/>
        </w:rPr>
        <w:t xml:space="preserve">ая сравнительная характеристика способов формирования фонда </w:t>
      </w:r>
      <w:proofErr w:type="spellStart"/>
      <w:proofErr w:type="gramStart"/>
      <w:r w:rsidR="00694CD0">
        <w:rPr>
          <w:rFonts w:ascii="Times New Roman" w:hAnsi="Times New Roman" w:cs="Times New Roman"/>
        </w:rPr>
        <w:t>кап.ремонта</w:t>
      </w:r>
      <w:proofErr w:type="spellEnd"/>
      <w:proofErr w:type="gramEnd"/>
      <w:r w:rsidR="00694C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3851" w14:paraId="4F323682" w14:textId="77777777" w:rsidTr="00983851">
        <w:tc>
          <w:tcPr>
            <w:tcW w:w="4672" w:type="dxa"/>
          </w:tcPr>
          <w:p w14:paraId="6552FD27" w14:textId="611C3370" w:rsidR="00983851" w:rsidRDefault="009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Аккумулирование взносов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кап</w:t>
            </w:r>
            <w:proofErr w:type="gramEnd"/>
            <w:r>
              <w:rPr>
                <w:rFonts w:ascii="Times New Roman" w:hAnsi="Times New Roman" w:cs="Times New Roman"/>
              </w:rPr>
              <w:t>.ремонт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специальном счете Управляющей компании</w:t>
            </w:r>
          </w:p>
        </w:tc>
        <w:tc>
          <w:tcPr>
            <w:tcW w:w="4673" w:type="dxa"/>
          </w:tcPr>
          <w:p w14:paraId="3BC6A845" w14:textId="2CAD801D" w:rsidR="00983851" w:rsidRDefault="009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Аккумулирование взносов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кап.ремонт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  <w:r w:rsidR="00AA308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счете Регионального оператора</w:t>
            </w:r>
          </w:p>
        </w:tc>
      </w:tr>
      <w:tr w:rsidR="00694CD0" w14:paraId="430D521B" w14:textId="77777777" w:rsidTr="00570089">
        <w:tc>
          <w:tcPr>
            <w:tcW w:w="9345" w:type="dxa"/>
            <w:gridSpan w:val="2"/>
          </w:tcPr>
          <w:p w14:paraId="5C26440B" w14:textId="179C1895" w:rsidR="00694CD0" w:rsidRDefault="00694CD0" w:rsidP="00694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формирования Фонда</w:t>
            </w:r>
          </w:p>
        </w:tc>
      </w:tr>
      <w:tr w:rsidR="007F084E" w14:paraId="63C21A36" w14:textId="77777777" w:rsidTr="00983851">
        <w:tc>
          <w:tcPr>
            <w:tcW w:w="4672" w:type="dxa"/>
          </w:tcPr>
          <w:p w14:paraId="6BBF00C5" w14:textId="2E0C8904" w:rsidR="007F084E" w:rsidRDefault="0069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персонифицированном счет дома, из обязательных взносов собственников</w:t>
            </w:r>
          </w:p>
        </w:tc>
        <w:tc>
          <w:tcPr>
            <w:tcW w:w="4673" w:type="dxa"/>
          </w:tcPr>
          <w:p w14:paraId="198D7B5B" w14:textId="405D44CE" w:rsidR="007F084E" w:rsidRDefault="0069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Котловым методом на счете Регионального оператора, из средств собственников домов, не принявших решение об открытии специального счета.</w:t>
            </w:r>
          </w:p>
        </w:tc>
      </w:tr>
      <w:tr w:rsidR="00AA3087" w14:paraId="7C4B91A4" w14:textId="77777777" w:rsidTr="00B82BDF">
        <w:tc>
          <w:tcPr>
            <w:tcW w:w="9345" w:type="dxa"/>
            <w:gridSpan w:val="2"/>
          </w:tcPr>
          <w:p w14:paraId="4C914687" w14:textId="0AB8DC5C" w:rsidR="00AA3087" w:rsidRDefault="00AA3087" w:rsidP="00AA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можно воспользоваться средствами Фонда</w:t>
            </w:r>
          </w:p>
        </w:tc>
      </w:tr>
      <w:tr w:rsidR="00983851" w14:paraId="43E9F1E8" w14:textId="77777777" w:rsidTr="00983851">
        <w:tc>
          <w:tcPr>
            <w:tcW w:w="4672" w:type="dxa"/>
          </w:tcPr>
          <w:p w14:paraId="7A1F304B" w14:textId="0EDE5D0B" w:rsidR="00983851" w:rsidRDefault="00AA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любой момент при обоснованной необходимости совершения капитального ремонта</w:t>
            </w:r>
          </w:p>
        </w:tc>
        <w:tc>
          <w:tcPr>
            <w:tcW w:w="4673" w:type="dxa"/>
          </w:tcPr>
          <w:p w14:paraId="198CA6DB" w14:textId="63931CF9" w:rsidR="00983851" w:rsidRDefault="0069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AA3087">
              <w:rPr>
                <w:rFonts w:ascii="Times New Roman" w:hAnsi="Times New Roman" w:cs="Times New Roman"/>
              </w:rPr>
              <w:t xml:space="preserve"> основании Заявки в Фонд, в порядке очередности. </w:t>
            </w:r>
            <w:r>
              <w:rPr>
                <w:rFonts w:ascii="Times New Roman" w:hAnsi="Times New Roman" w:cs="Times New Roman"/>
              </w:rPr>
              <w:t xml:space="preserve">Следует полагать, что в первую очередь будут рассматриваться те заявки, по которым ремонт не требует отлагательства (в </w:t>
            </w:r>
            <w:r w:rsidR="004F7274">
              <w:rPr>
                <w:rFonts w:ascii="Times New Roman" w:hAnsi="Times New Roman" w:cs="Times New Roman"/>
              </w:rPr>
              <w:t>старом жил</w:t>
            </w:r>
            <w:r>
              <w:rPr>
                <w:rFonts w:ascii="Times New Roman" w:hAnsi="Times New Roman" w:cs="Times New Roman"/>
              </w:rPr>
              <w:t xml:space="preserve">ом фонде). </w:t>
            </w:r>
            <w:r w:rsidR="004F7274">
              <w:rPr>
                <w:rFonts w:ascii="Times New Roman" w:hAnsi="Times New Roman" w:cs="Times New Roman"/>
              </w:rPr>
              <w:t>Фактически новые дома формируют фонд для ремонта старых домов.</w:t>
            </w:r>
            <w:r w:rsidR="00AA30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7274" w14:paraId="1B183C92" w14:textId="77777777" w:rsidTr="00872963">
        <w:tc>
          <w:tcPr>
            <w:tcW w:w="9345" w:type="dxa"/>
            <w:gridSpan w:val="2"/>
          </w:tcPr>
          <w:p w14:paraId="3F9D92DF" w14:textId="33D9FEC0" w:rsidR="004F7274" w:rsidRDefault="004F7274" w:rsidP="004F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процентов на средства фонда</w:t>
            </w:r>
          </w:p>
        </w:tc>
      </w:tr>
      <w:tr w:rsidR="004F7274" w14:paraId="3D7947BB" w14:textId="77777777" w:rsidTr="00983851">
        <w:tc>
          <w:tcPr>
            <w:tcW w:w="4672" w:type="dxa"/>
          </w:tcPr>
          <w:p w14:paraId="6C32A461" w14:textId="26F9A8F2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Возможно. Проценты начисляются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спец.счет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туда же, где и аккумулируются взносы, увеличивая тем самым общий </w:t>
            </w:r>
            <w:r w:rsidR="00694CD0">
              <w:rPr>
                <w:rFonts w:ascii="Times New Roman" w:hAnsi="Times New Roman" w:cs="Times New Roman"/>
              </w:rPr>
              <w:t xml:space="preserve">защищенный </w:t>
            </w:r>
            <w:r>
              <w:rPr>
                <w:rFonts w:ascii="Times New Roman" w:hAnsi="Times New Roman" w:cs="Times New Roman"/>
              </w:rPr>
              <w:t>размер фонда.</w:t>
            </w:r>
          </w:p>
        </w:tc>
        <w:tc>
          <w:tcPr>
            <w:tcW w:w="4673" w:type="dxa"/>
          </w:tcPr>
          <w:p w14:paraId="6DD91EA3" w14:textId="3CDD4435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Возможно. Проценты начисляются </w:t>
            </w:r>
            <w:proofErr w:type="spellStart"/>
            <w:r>
              <w:rPr>
                <w:rFonts w:ascii="Times New Roman" w:hAnsi="Times New Roman" w:cs="Times New Roman"/>
              </w:rPr>
              <w:t>неперсонифицированно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рег.оператору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общий котел. </w:t>
            </w:r>
          </w:p>
        </w:tc>
      </w:tr>
      <w:tr w:rsidR="004F7274" w14:paraId="19A45795" w14:textId="77777777" w:rsidTr="00415EA1">
        <w:tc>
          <w:tcPr>
            <w:tcW w:w="9345" w:type="dxa"/>
            <w:gridSpan w:val="2"/>
          </w:tcPr>
          <w:p w14:paraId="39B96D56" w14:textId="66C961CB" w:rsidR="004F7274" w:rsidRDefault="004F7274" w:rsidP="004F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Безопасность</w:t>
            </w:r>
          </w:p>
        </w:tc>
      </w:tr>
      <w:tr w:rsidR="004F7274" w14:paraId="48FA4CA6" w14:textId="77777777" w:rsidTr="00983851">
        <w:tc>
          <w:tcPr>
            <w:tcW w:w="4672" w:type="dxa"/>
          </w:tcPr>
          <w:p w14:paraId="6AE89610" w14:textId="5565837D" w:rsidR="004F7274" w:rsidRDefault="004F7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Спец.счет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наделен специальным статусом, средства защищены. </w:t>
            </w:r>
            <w:r w:rsidR="007F084E">
              <w:rPr>
                <w:rFonts w:ascii="Times New Roman" w:hAnsi="Times New Roman" w:cs="Times New Roman"/>
              </w:rPr>
              <w:t xml:space="preserve">Их невозможно похитить или вывести. </w:t>
            </w:r>
            <w:r>
              <w:rPr>
                <w:rFonts w:ascii="Times New Roman" w:hAnsi="Times New Roman" w:cs="Times New Roman"/>
              </w:rPr>
              <w:t>Исполнение платежных поручений УК, выставленных к счету, возможно только при условии подтверждения целевого характера и на основании решений собственников, принятых в отношении капитального ремонта. К счету не могут быть предъявлены требования кредиторов Управляющей компании.</w:t>
            </w:r>
          </w:p>
        </w:tc>
        <w:tc>
          <w:tcPr>
            <w:tcW w:w="4673" w:type="dxa"/>
          </w:tcPr>
          <w:p w14:paraId="77D1DC38" w14:textId="3D831EBF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  <w:r w:rsidR="007F084E">
              <w:rPr>
                <w:rFonts w:ascii="Times New Roman" w:hAnsi="Times New Roman" w:cs="Times New Roman"/>
              </w:rPr>
              <w:t xml:space="preserve">, находящиеся на счете регионального оператора (в котле) защищены.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084E">
              <w:rPr>
                <w:rFonts w:ascii="Times New Roman" w:hAnsi="Times New Roman" w:cs="Times New Roman"/>
              </w:rPr>
              <w:t>Их невозможно похитить или вывести. Исполнение платежных поручений УК, выставленных к счету, возможно только при условии подтверждения целевого характера и на основании решений собственников, принятых в отношении капитального ремонта.</w:t>
            </w:r>
          </w:p>
        </w:tc>
      </w:tr>
    </w:tbl>
    <w:p w14:paraId="04FEB119" w14:textId="52D3121F" w:rsidR="00E777C7" w:rsidRDefault="00E777C7" w:rsidP="00694CD0">
      <w:pPr>
        <w:rPr>
          <w:rFonts w:ascii="Times New Roman" w:hAnsi="Times New Roman" w:cs="Times New Roman"/>
        </w:rPr>
      </w:pPr>
    </w:p>
    <w:p w14:paraId="4E08F4F0" w14:textId="5C38ABD7" w:rsidR="00694CD0" w:rsidRDefault="00694CD0" w:rsidP="00694CD0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№16-19.</w:t>
      </w:r>
      <w:r>
        <w:rPr>
          <w:rFonts w:ascii="Times New Roman" w:hAnsi="Times New Roman" w:cs="Times New Roman"/>
        </w:rPr>
        <w:t xml:space="preserve"> Блок вопросов, касающихся установки ограждения.</w:t>
      </w:r>
    </w:p>
    <w:p w14:paraId="6E337B0C" w14:textId="3C5F6CCF" w:rsidR="006F6B56" w:rsidRDefault="00DF7C3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ограждения предполагается в соответствии со схемой</w:t>
      </w:r>
      <w:r w:rsidR="00EC4DDD">
        <w:rPr>
          <w:rFonts w:ascii="Times New Roman" w:hAnsi="Times New Roman" w:cs="Times New Roman"/>
        </w:rPr>
        <w:t xml:space="preserve"> в Приложении 1. СХЕМА ПРЕДВАРИТЕЛЬНАЯ и призвана описать концепцию размещения ограждения</w:t>
      </w:r>
      <w:r>
        <w:rPr>
          <w:rFonts w:ascii="Times New Roman" w:hAnsi="Times New Roman" w:cs="Times New Roman"/>
        </w:rPr>
        <w:t>.</w:t>
      </w:r>
      <w:r w:rsidR="00EC4DDD">
        <w:rPr>
          <w:rFonts w:ascii="Times New Roman" w:hAnsi="Times New Roman" w:cs="Times New Roman"/>
        </w:rPr>
        <w:t xml:space="preserve"> </w:t>
      </w:r>
      <w:r w:rsidR="00E94CE8">
        <w:rPr>
          <w:rFonts w:ascii="Times New Roman" w:hAnsi="Times New Roman" w:cs="Times New Roman"/>
        </w:rPr>
        <w:t xml:space="preserve"> Ограждение территории домов Угличская 19 и 19а разраб</w:t>
      </w:r>
      <w:r w:rsidR="00EC4DDD">
        <w:rPr>
          <w:rFonts w:ascii="Times New Roman" w:hAnsi="Times New Roman" w:cs="Times New Roman"/>
        </w:rPr>
        <w:t>атывается</w:t>
      </w:r>
      <w:r w:rsidR="00E94CE8">
        <w:rPr>
          <w:rFonts w:ascii="Times New Roman" w:hAnsi="Times New Roman" w:cs="Times New Roman"/>
        </w:rPr>
        <w:t xml:space="preserve"> в едином контуре с остальными домами, соблюдая целостность ЖК и не нарушая Проект, в соответствии с которым построен ЖК.</w:t>
      </w:r>
      <w:r>
        <w:rPr>
          <w:rFonts w:ascii="Times New Roman" w:hAnsi="Times New Roman" w:cs="Times New Roman"/>
        </w:rPr>
        <w:t xml:space="preserve"> </w:t>
      </w:r>
      <w:r w:rsidR="00EC4DDD">
        <w:rPr>
          <w:rFonts w:ascii="Times New Roman" w:hAnsi="Times New Roman" w:cs="Times New Roman"/>
        </w:rPr>
        <w:t xml:space="preserve">При согласовании с ресурсными организациями схема может быть уточнена. </w:t>
      </w:r>
      <w:r>
        <w:rPr>
          <w:rFonts w:ascii="Times New Roman" w:hAnsi="Times New Roman" w:cs="Times New Roman"/>
        </w:rPr>
        <w:t xml:space="preserve">Стоимость ограждения рассчитана Управляющей компанией, с учетом возможной инфляции и рисков подорожания. </w:t>
      </w:r>
      <w:r w:rsidR="006F6B56">
        <w:rPr>
          <w:rFonts w:ascii="Times New Roman" w:hAnsi="Times New Roman" w:cs="Times New Roman"/>
        </w:rPr>
        <w:t xml:space="preserve">Учитывая разрыв по времени между голосованием и фактическим началом работ по установке ограждения, имеют место риски пересмотра цен. Конкретная смета и проверка цен будет производиться при условии принятого решения на этапе согласования сметы. </w:t>
      </w:r>
      <w:r>
        <w:rPr>
          <w:rFonts w:ascii="Times New Roman" w:hAnsi="Times New Roman" w:cs="Times New Roman"/>
        </w:rPr>
        <w:t xml:space="preserve">Стоимость </w:t>
      </w:r>
      <w:r w:rsidR="006F6B56">
        <w:rPr>
          <w:rFonts w:ascii="Times New Roman" w:hAnsi="Times New Roman" w:cs="Times New Roman"/>
        </w:rPr>
        <w:t>распределяется на весь жилой и нежилой фонд, в расчете на 1 кв.м., взнос на ограждение будет включен в квитанции на оплату услуг ЖКХ в качестве разового платежа после согласования всех смет и конфигураций.</w:t>
      </w:r>
    </w:p>
    <w:p w14:paraId="7E27FAD7" w14:textId="77777777" w:rsidR="006F6B56" w:rsidRDefault="00DF7C3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наличия специальных компетенций в вопросе</w:t>
      </w:r>
      <w:r w:rsidR="006F6B56">
        <w:rPr>
          <w:rFonts w:ascii="Times New Roman" w:hAnsi="Times New Roman" w:cs="Times New Roman"/>
        </w:rPr>
        <w:t xml:space="preserve"> строительной экспертизы</w:t>
      </w:r>
      <w:r>
        <w:rPr>
          <w:rFonts w:ascii="Times New Roman" w:hAnsi="Times New Roman" w:cs="Times New Roman"/>
        </w:rPr>
        <w:t>, инициативная группа с удовольствием примет помощь в части экспертизы работ и сметной стоимости</w:t>
      </w:r>
      <w:r w:rsidR="006F6B56">
        <w:rPr>
          <w:rFonts w:ascii="Times New Roman" w:hAnsi="Times New Roman" w:cs="Times New Roman"/>
        </w:rPr>
        <w:t xml:space="preserve"> при определении сметы и окончательного способа исполнения ограждения.</w:t>
      </w:r>
    </w:p>
    <w:p w14:paraId="3DB97B92" w14:textId="792AFE53" w:rsidR="006F6B56" w:rsidRDefault="006F6B56" w:rsidP="00694CD0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№20</w:t>
      </w:r>
      <w:r w:rsidR="00E92CEE">
        <w:rPr>
          <w:rFonts w:ascii="Times New Roman" w:hAnsi="Times New Roman" w:cs="Times New Roman"/>
          <w:b/>
          <w:bCs/>
        </w:rPr>
        <w:t>,22</w:t>
      </w:r>
      <w:r w:rsidRPr="007D2C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Систем</w:t>
      </w:r>
      <w:r w:rsidR="003319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домофонии</w:t>
      </w:r>
      <w:proofErr w:type="spellEnd"/>
      <w:r>
        <w:rPr>
          <w:rFonts w:ascii="Times New Roman" w:hAnsi="Times New Roman" w:cs="Times New Roman"/>
        </w:rPr>
        <w:t>.</w:t>
      </w:r>
    </w:p>
    <w:p w14:paraId="02BBD896" w14:textId="613FEE7A" w:rsidR="00694CD0" w:rsidRDefault="006F6B5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необходимостью установки домофонов </w:t>
      </w:r>
      <w:proofErr w:type="gramStart"/>
      <w:r>
        <w:rPr>
          <w:rFonts w:ascii="Times New Roman" w:hAnsi="Times New Roman" w:cs="Times New Roman"/>
        </w:rPr>
        <w:t>на  калитки</w:t>
      </w:r>
      <w:proofErr w:type="gramEnd"/>
      <w:r>
        <w:rPr>
          <w:rFonts w:ascii="Times New Roman" w:hAnsi="Times New Roman" w:cs="Times New Roman"/>
        </w:rPr>
        <w:t xml:space="preserve">, инициативной группой проработан вопрос </w:t>
      </w:r>
      <w:proofErr w:type="spellStart"/>
      <w:r>
        <w:rPr>
          <w:rFonts w:ascii="Times New Roman" w:hAnsi="Times New Roman" w:cs="Times New Roman"/>
        </w:rPr>
        <w:t>домофонии</w:t>
      </w:r>
      <w:proofErr w:type="spellEnd"/>
      <w:r>
        <w:rPr>
          <w:rFonts w:ascii="Times New Roman" w:hAnsi="Times New Roman" w:cs="Times New Roman"/>
        </w:rPr>
        <w:t>. Запрошены коммерческие предложения</w:t>
      </w:r>
      <w:r w:rsidR="00DF7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Ростелекома, </w:t>
      </w:r>
      <w:proofErr w:type="spellStart"/>
      <w:r>
        <w:rPr>
          <w:rFonts w:ascii="Times New Roman" w:hAnsi="Times New Roman" w:cs="Times New Roman"/>
        </w:rPr>
        <w:t>Дом.ру</w:t>
      </w:r>
      <w:proofErr w:type="spellEnd"/>
      <w:r>
        <w:rPr>
          <w:rFonts w:ascii="Times New Roman" w:hAnsi="Times New Roman" w:cs="Times New Roman"/>
        </w:rPr>
        <w:t xml:space="preserve"> и Безопасного региона. Сравнительная таблица итогов проработки в Приложении.</w:t>
      </w:r>
    </w:p>
    <w:p w14:paraId="7E4FFAC1" w14:textId="405FF95C" w:rsidR="00EF1186" w:rsidRDefault="00EF118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представленных предложений, с учетом предполагающейся установки системы видеонаблюдения, в качестве предпочтительного поставщика предлагается ООО «Безопасный регион».</w:t>
      </w:r>
    </w:p>
    <w:p w14:paraId="2024AC5F" w14:textId="4C0B0FEF" w:rsidR="00EF1186" w:rsidRPr="00EF1186" w:rsidRDefault="00EF1186" w:rsidP="00EF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стоимость </w:t>
      </w:r>
      <w:proofErr w:type="spellStart"/>
      <w:r>
        <w:rPr>
          <w:rFonts w:ascii="Times New Roman" w:hAnsi="Times New Roman" w:cs="Times New Roman"/>
        </w:rPr>
        <w:t>домофонии</w:t>
      </w:r>
      <w:proofErr w:type="spellEnd"/>
      <w:r>
        <w:rPr>
          <w:rFonts w:ascii="Times New Roman" w:hAnsi="Times New Roman" w:cs="Times New Roman"/>
        </w:rPr>
        <w:t xml:space="preserve"> входит:</w:t>
      </w:r>
      <w:r w:rsidRPr="00EF1186">
        <w:rPr>
          <w:rFonts w:ascii="Times New Roman" w:hAnsi="Times New Roman" w:cs="Times New Roman"/>
        </w:rPr>
        <w:t xml:space="preserve"> </w:t>
      </w:r>
    </w:p>
    <w:p w14:paraId="39F58936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Техническое обслуживание всего домофонного оборудования; </w:t>
      </w:r>
    </w:p>
    <w:p w14:paraId="0048A32B" w14:textId="77777777" w:rsid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▪ Открытие домофона:</w:t>
      </w:r>
    </w:p>
    <w:p w14:paraId="1B9DA826" w14:textId="2BAF547A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1) из мобильного приложения; </w:t>
      </w:r>
    </w:p>
    <w:p w14:paraId="0A4870E1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2) с помощью виджета на телефоне; </w:t>
      </w:r>
    </w:p>
    <w:p w14:paraId="181F2EA0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3) по персональному коду; </w:t>
      </w:r>
    </w:p>
    <w:p w14:paraId="7F4C5D27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lastRenderedPageBreak/>
        <w:t xml:space="preserve">4) по распознаванию лица; </w:t>
      </w:r>
    </w:p>
    <w:p w14:paraId="2F9EA7BE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5) по ключу. </w:t>
      </w:r>
    </w:p>
    <w:p w14:paraId="7495E030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Прием звонков в мобильном приложении; </w:t>
      </w:r>
    </w:p>
    <w:p w14:paraId="34C68C2C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Доступ к отчету о проходах и вызовах в свою квартиру; </w:t>
      </w:r>
    </w:p>
    <w:p w14:paraId="3FFC3BD7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Умный домофон и видеонаблюдение в одном приложении; </w:t>
      </w:r>
    </w:p>
    <w:p w14:paraId="4A90885D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Видеокамера разрешением 2 </w:t>
      </w:r>
      <w:proofErr w:type="spellStart"/>
      <w:r w:rsidRPr="00EF1186">
        <w:rPr>
          <w:rFonts w:ascii="Times New Roman" w:hAnsi="Times New Roman" w:cs="Times New Roman"/>
        </w:rPr>
        <w:t>Mpix</w:t>
      </w:r>
      <w:proofErr w:type="spellEnd"/>
      <w:r w:rsidRPr="00EF1186">
        <w:rPr>
          <w:rFonts w:ascii="Times New Roman" w:hAnsi="Times New Roman" w:cs="Times New Roman"/>
        </w:rPr>
        <w:t xml:space="preserve">, архив 7 суток; </w:t>
      </w:r>
    </w:p>
    <w:p w14:paraId="25CC28C9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Один ключ на квартиру бесплатно; </w:t>
      </w:r>
    </w:p>
    <w:p w14:paraId="2445680F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Переговорные устройства менять не требуется; </w:t>
      </w:r>
    </w:p>
    <w:p w14:paraId="441A7657" w14:textId="77777777" w:rsidR="00EF1186" w:rsidRDefault="00EF1186" w:rsidP="00694CD0">
      <w:pPr>
        <w:rPr>
          <w:rFonts w:ascii="Times New Roman" w:hAnsi="Times New Roman" w:cs="Times New Roman"/>
        </w:rPr>
      </w:pPr>
    </w:p>
    <w:p w14:paraId="67A8AED7" w14:textId="3007C32A" w:rsidR="00EE28C0" w:rsidRDefault="00EE28C0" w:rsidP="00694CD0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 №2</w:t>
      </w:r>
      <w:r w:rsidR="00EF1186" w:rsidRPr="007D2C2E">
        <w:rPr>
          <w:rFonts w:ascii="Times New Roman" w:hAnsi="Times New Roman" w:cs="Times New Roman"/>
          <w:b/>
          <w:bCs/>
        </w:rPr>
        <w:t>1</w:t>
      </w:r>
      <w:r w:rsidRPr="007D2C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Установка дополнительной домофонной панели на металлическую дверь в лифтовый холл на 1м этаже</w:t>
      </w:r>
      <w:r w:rsidR="00EF1186">
        <w:rPr>
          <w:rFonts w:ascii="Times New Roman" w:hAnsi="Times New Roman" w:cs="Times New Roman"/>
        </w:rPr>
        <w:t xml:space="preserve"> во втором подъезде</w:t>
      </w:r>
      <w:r>
        <w:rPr>
          <w:rFonts w:ascii="Times New Roman" w:hAnsi="Times New Roman" w:cs="Times New Roman"/>
        </w:rPr>
        <w:t>. Цель: разграничение потока людей</w:t>
      </w:r>
      <w:r w:rsidR="00EF1186">
        <w:rPr>
          <w:rFonts w:ascii="Times New Roman" w:hAnsi="Times New Roman" w:cs="Times New Roman"/>
        </w:rPr>
        <w:t xml:space="preserve">, движущихся на 1 этаж (и не имеющих интереса в сохранности общего имущества собственников) и в остальные квартиры (от 2го этажа и выше). </w:t>
      </w:r>
    </w:p>
    <w:p w14:paraId="15DD8BBD" w14:textId="21A75A1A" w:rsidR="00EF1186" w:rsidRDefault="00EF1186" w:rsidP="00694CD0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№23-24.</w:t>
      </w:r>
      <w:r>
        <w:rPr>
          <w:rFonts w:ascii="Times New Roman" w:hAnsi="Times New Roman" w:cs="Times New Roman"/>
        </w:rPr>
        <w:t xml:space="preserve"> Установка системы видеонаблюдения в виде дополнительных внутренних камер в лифты, </w:t>
      </w:r>
      <w:proofErr w:type="spellStart"/>
      <w:r>
        <w:rPr>
          <w:rFonts w:ascii="Times New Roman" w:hAnsi="Times New Roman" w:cs="Times New Roman"/>
        </w:rPr>
        <w:t>предлифтовые</w:t>
      </w:r>
      <w:proofErr w:type="spellEnd"/>
      <w:r>
        <w:rPr>
          <w:rFonts w:ascii="Times New Roman" w:hAnsi="Times New Roman" w:cs="Times New Roman"/>
        </w:rPr>
        <w:t xml:space="preserve"> холлы и зону входа в подъезд (по 4 камеры на подъезд).</w:t>
      </w:r>
    </w:p>
    <w:p w14:paraId="7F5DA4A7" w14:textId="609585CB" w:rsidR="00EF1186" w:rsidRPr="00EF1186" w:rsidRDefault="00EF1186" w:rsidP="00EF1186">
      <w:pPr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В стоимость </w:t>
      </w:r>
      <w:r w:rsidR="00CA5D15">
        <w:rPr>
          <w:rFonts w:ascii="Times New Roman" w:hAnsi="Times New Roman" w:cs="Times New Roman"/>
        </w:rPr>
        <w:t xml:space="preserve">услуги видеонаблюдения </w:t>
      </w:r>
      <w:r w:rsidRPr="00EF1186">
        <w:rPr>
          <w:rFonts w:ascii="Times New Roman" w:hAnsi="Times New Roman" w:cs="Times New Roman"/>
        </w:rPr>
        <w:t>входит:</w:t>
      </w:r>
    </w:p>
    <w:p w14:paraId="46829D1E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Вывод на мониторы УМВД (проект “Безопасный город”);</w:t>
      </w:r>
    </w:p>
    <w:p w14:paraId="1BD26AE2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Монтаж, настройка, оборудование за счет ООО “Безопасный регион”;</w:t>
      </w:r>
    </w:p>
    <w:p w14:paraId="725B118D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Полное техническое обслуживание системы видеонаблюдения;</w:t>
      </w:r>
    </w:p>
    <w:p w14:paraId="2ABD49EE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Предоставление доступа к камерам через Интернет жильцам (ПК, смартфон);</w:t>
      </w:r>
    </w:p>
    <w:p w14:paraId="3ACA051B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Помощь в работе с системой;</w:t>
      </w:r>
    </w:p>
    <w:p w14:paraId="7332A7E2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Хранение архивов 7 суток;</w:t>
      </w:r>
    </w:p>
    <w:p w14:paraId="4B564C3F" w14:textId="795F8973" w:rsid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Страхование рисков потери/кражи/поломки оборудования.</w:t>
      </w:r>
    </w:p>
    <w:p w14:paraId="7DF7A4D7" w14:textId="77777777" w:rsidR="00EF1186" w:rsidRDefault="00EF1186" w:rsidP="00EF1186">
      <w:pPr>
        <w:rPr>
          <w:rFonts w:ascii="Times New Roman" w:hAnsi="Times New Roman" w:cs="Times New Roman"/>
        </w:rPr>
      </w:pPr>
    </w:p>
    <w:p w14:paraId="0E57959E" w14:textId="77777777" w:rsidR="00331938" w:rsidRDefault="00331938" w:rsidP="0033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камеры – принимаются на обслуживание. (На текущий момент действующая система видеокамер не обслуживается вообще).</w:t>
      </w:r>
    </w:p>
    <w:p w14:paraId="01AABE6A" w14:textId="77777777" w:rsidR="00331938" w:rsidRDefault="00331938" w:rsidP="00EF1186">
      <w:pPr>
        <w:rPr>
          <w:rFonts w:ascii="Times New Roman" w:hAnsi="Times New Roman" w:cs="Times New Roman"/>
        </w:rPr>
      </w:pPr>
    </w:p>
    <w:p w14:paraId="47263235" w14:textId="19359F0E" w:rsidR="00EF1186" w:rsidRDefault="008B2AF1" w:rsidP="00EF1186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 №25-27.</w:t>
      </w:r>
      <w:r>
        <w:rPr>
          <w:rFonts w:ascii="Times New Roman" w:hAnsi="Times New Roman" w:cs="Times New Roman"/>
        </w:rPr>
        <w:t xml:space="preserve"> Установка декоративного ограждения газона вокруг дома 19а, в виде продления к уже установленному ограждению. Стоимость рассчитана ориентировочно и с запасом. Оставшиеся средства будут направлены на статью текущего ремонта.</w:t>
      </w:r>
    </w:p>
    <w:p w14:paraId="273E4DD9" w14:textId="4D886A99" w:rsidR="008B2AF1" w:rsidRDefault="008B2AF1" w:rsidP="00EF1186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 №28.</w:t>
      </w:r>
      <w:r>
        <w:rPr>
          <w:rFonts w:ascii="Times New Roman" w:hAnsi="Times New Roman" w:cs="Times New Roman"/>
        </w:rPr>
        <w:t xml:space="preserve"> Определение тарифа на вывоз снега. </w:t>
      </w:r>
      <w:r w:rsidR="006E6BE0">
        <w:rPr>
          <w:rFonts w:ascii="Times New Roman" w:hAnsi="Times New Roman" w:cs="Times New Roman"/>
        </w:rPr>
        <w:t>Действующим муниципальным тарифом не предусмотрена статья по вывозу снега. УК обязана убирать снег, и складировать его в определенных местах, но вывозить, - не обязана. Вопрос изучался и нашел свое подтверждение в нормативных документах. С</w:t>
      </w:r>
      <w:r>
        <w:rPr>
          <w:rFonts w:ascii="Times New Roman" w:hAnsi="Times New Roman" w:cs="Times New Roman"/>
        </w:rPr>
        <w:t>труктура тарифа, в соответствии с законодательством, такова, что его начисление не зависит от сезонности</w:t>
      </w:r>
      <w:r w:rsidR="006E6BE0">
        <w:rPr>
          <w:rFonts w:ascii="Times New Roman" w:hAnsi="Times New Roman" w:cs="Times New Roman"/>
        </w:rPr>
        <w:t>, тариф начисляется круглый год. Экономика тарифа рассчитана путем распределения во времени (на год) стоимости вывоза снега в зиму средней снежности исходя из площади сгребания снега на площадь помещений. В случае утверждения тарифа снежных куч на территории наших домов больше не будет.</w:t>
      </w:r>
    </w:p>
    <w:p w14:paraId="7459B916" w14:textId="76329F73" w:rsidR="007D2C2E" w:rsidRDefault="007D2C2E" w:rsidP="00EF1186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 №29-30.</w:t>
      </w:r>
      <w:r>
        <w:rPr>
          <w:rFonts w:ascii="Times New Roman" w:hAnsi="Times New Roman" w:cs="Times New Roman"/>
        </w:rPr>
        <w:t xml:space="preserve"> Утверждение состава Совета МКД. Фактически речь идет о продлении полномочий. </w:t>
      </w:r>
    </w:p>
    <w:p w14:paraId="40A16A57" w14:textId="68631D3D" w:rsidR="007D2C2E" w:rsidRPr="00E777C7" w:rsidRDefault="007D2C2E" w:rsidP="00EF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случае, если у Вас остаются вопросы, - вы можете задать их лично.</w:t>
      </w:r>
    </w:p>
    <w:sectPr w:rsidR="007D2C2E" w:rsidRPr="00E7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D"/>
    <w:rsid w:val="00331938"/>
    <w:rsid w:val="00421E45"/>
    <w:rsid w:val="004F7274"/>
    <w:rsid w:val="00691C76"/>
    <w:rsid w:val="00694CD0"/>
    <w:rsid w:val="006E6BE0"/>
    <w:rsid w:val="006F6B56"/>
    <w:rsid w:val="007B6BA9"/>
    <w:rsid w:val="007D2C2E"/>
    <w:rsid w:val="007D665D"/>
    <w:rsid w:val="007F084E"/>
    <w:rsid w:val="008B2AF1"/>
    <w:rsid w:val="00983851"/>
    <w:rsid w:val="00AA3087"/>
    <w:rsid w:val="00CA5D15"/>
    <w:rsid w:val="00CB12D6"/>
    <w:rsid w:val="00DF7C36"/>
    <w:rsid w:val="00E777C7"/>
    <w:rsid w:val="00E92CEE"/>
    <w:rsid w:val="00E94CE8"/>
    <w:rsid w:val="00EC4DDD"/>
    <w:rsid w:val="00EE28C0"/>
    <w:rsid w:val="00E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5D19"/>
  <w15:chartTrackingRefBased/>
  <w15:docId w15:val="{EBF7215C-1A25-49A7-A504-815C2E83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6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6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6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6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6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6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6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6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6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6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8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Мошкин</dc:creator>
  <cp:keywords/>
  <dc:description/>
  <cp:lastModifiedBy>михаил Мошкин</cp:lastModifiedBy>
  <cp:revision>8</cp:revision>
  <dcterms:created xsi:type="dcterms:W3CDTF">2025-06-01T15:31:00Z</dcterms:created>
  <dcterms:modified xsi:type="dcterms:W3CDTF">2025-06-01T19:44:00Z</dcterms:modified>
</cp:coreProperties>
</file>